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E0" w:rsidRPr="00F61CE0" w:rsidRDefault="00F61CE0" w:rsidP="000E2E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załącznik</w:t>
      </w:r>
    </w:p>
    <w:p w:rsidR="00F61CE0" w:rsidRDefault="00F61CE0" w:rsidP="000E2ECC">
      <w:pPr>
        <w:jc w:val="center"/>
        <w:rPr>
          <w:b/>
          <w:sz w:val="36"/>
          <w:szCs w:val="36"/>
        </w:rPr>
      </w:pPr>
    </w:p>
    <w:p w:rsidR="000E2ECC" w:rsidRPr="000E2ECC" w:rsidRDefault="000E2ECC" w:rsidP="000E2ECC">
      <w:pPr>
        <w:jc w:val="center"/>
        <w:rPr>
          <w:b/>
          <w:sz w:val="36"/>
          <w:szCs w:val="36"/>
        </w:rPr>
      </w:pPr>
      <w:r w:rsidRPr="000E2ECC">
        <w:rPr>
          <w:b/>
          <w:sz w:val="36"/>
          <w:szCs w:val="36"/>
        </w:rPr>
        <w:t>Procedura blok żywieniowy</w:t>
      </w:r>
    </w:p>
    <w:p w:rsidR="000E2ECC" w:rsidRPr="000E2ECC" w:rsidRDefault="000E2ECC" w:rsidP="002B0158">
      <w:pPr>
        <w:jc w:val="center"/>
        <w:rPr>
          <w:b/>
          <w:sz w:val="24"/>
          <w:szCs w:val="24"/>
        </w:rPr>
      </w:pPr>
      <w:r w:rsidRPr="000E2ECC">
        <w:rPr>
          <w:b/>
          <w:sz w:val="24"/>
          <w:szCs w:val="24"/>
        </w:rPr>
        <w:t>Procedura organizacji przyjmowania towarów i wydawania posiłków oraz zasad bezpieczeństwa w Publicznym Przedszkolu w Damasławku w związku z pandemią COVID- 19 na terenie kraju</w:t>
      </w:r>
    </w:p>
    <w:p w:rsidR="000E2ECC" w:rsidRPr="000E2ECC" w:rsidRDefault="000E2ECC" w:rsidP="000E2ECC">
      <w:pPr>
        <w:rPr>
          <w:b/>
          <w:sz w:val="24"/>
          <w:szCs w:val="24"/>
        </w:rPr>
      </w:pPr>
      <w:r w:rsidRPr="000E2ECC">
        <w:rPr>
          <w:b/>
          <w:sz w:val="24"/>
          <w:szCs w:val="24"/>
        </w:rPr>
        <w:t>W związku z epidemią COVID-19 oprócz obowiązujących w Publicznym Przedszkolu w Damasławku procedur i instrukcji systemu HACCP dodatkowo wprowadza się procedurę dotyczącą organizacji przyjmowania towarów i wydawania posiłków:</w:t>
      </w:r>
    </w:p>
    <w:p w:rsidR="000E2ECC" w:rsidRPr="000E2ECC" w:rsidRDefault="000E2ECC" w:rsidP="000E2ECC">
      <w:pPr>
        <w:rPr>
          <w:u w:val="single"/>
        </w:rPr>
      </w:pPr>
      <w:r w:rsidRPr="000E2ECC">
        <w:rPr>
          <w:u w:val="single"/>
        </w:rPr>
        <w:t>I. Podstawa prawna: Wytyczne MEN, GIS i MZ</w:t>
      </w:r>
    </w:p>
    <w:p w:rsidR="000E2ECC" w:rsidRPr="000E2ECC" w:rsidRDefault="000E2ECC" w:rsidP="000E2ECC">
      <w:pPr>
        <w:rPr>
          <w:i/>
        </w:rPr>
      </w:pPr>
      <w:r w:rsidRPr="000E2ECC">
        <w:rPr>
          <w:i/>
        </w:rPr>
        <w:t>Wytyczne przeciw epidemiologiczne Głównego Inspektora Sanitarnego z dnia 30 kwietnia 2020 r. dla przedszkoli, oddziałów przedszkolnych w szkole podstawowej i innych form wychowania przedszkolnego oraz instytucji opieki nad dziećmi w wieku do lat 3, wydanych na podstawie art. 8a ust. 5 pkt 2 ustawy z dnia 14 marca 1985 r. o Państwowej Inspekcji Sanitarnej (Dz. U. z 2019 r. poz. 59, oraz z 2020 r. poz. 322, 374 567)</w:t>
      </w:r>
    </w:p>
    <w:p w:rsidR="000E2ECC" w:rsidRPr="000E2ECC" w:rsidRDefault="000E2ECC" w:rsidP="000E2ECC">
      <w:pPr>
        <w:rPr>
          <w:i/>
        </w:rPr>
      </w:pPr>
      <w:r w:rsidRPr="000E2ECC">
        <w:rPr>
          <w:i/>
        </w:rPr>
        <w:t xml:space="preserve">Wytyczne PFPŻ ZP dla producentów żywności w związku z rozprzestrzenianiem się </w:t>
      </w:r>
      <w:proofErr w:type="spellStart"/>
      <w:r w:rsidRPr="000E2ECC">
        <w:rPr>
          <w:i/>
        </w:rPr>
        <w:t>koronawirusa</w:t>
      </w:r>
      <w:proofErr w:type="spellEnd"/>
      <w:r w:rsidRPr="000E2ECC">
        <w:rPr>
          <w:i/>
        </w:rPr>
        <w:t xml:space="preserve"> SARS COV-2 wywołującego COVID-19 wersja 2 z 15.04.2020 r.</w:t>
      </w:r>
    </w:p>
    <w:p w:rsidR="000E2ECC" w:rsidRPr="000E2ECC" w:rsidRDefault="000E2ECC" w:rsidP="000E2ECC">
      <w:pPr>
        <w:rPr>
          <w:u w:val="single"/>
        </w:rPr>
      </w:pPr>
      <w:r w:rsidRPr="000E2ECC">
        <w:rPr>
          <w:u w:val="single"/>
        </w:rPr>
        <w:t>II. Organizacja pracy bloku żywieniowego</w:t>
      </w:r>
    </w:p>
    <w:p w:rsidR="000E2ECC" w:rsidRDefault="000E2ECC" w:rsidP="000E2ECC">
      <w:r>
        <w:t>1. Bezwzględny zakaz poruszania się przez ciąg kuchenny dla całego personelu.</w:t>
      </w:r>
    </w:p>
    <w:p w:rsidR="000E2ECC" w:rsidRDefault="000E2ECC" w:rsidP="000E2ECC">
      <w:r>
        <w:t>2. Personel kuchenny stosuje odpowiedni strój roboczy (fartuch ochronny, maseczka lub przyłbica, jednorazowe rękawiczki)</w:t>
      </w:r>
    </w:p>
    <w:p w:rsidR="000E2ECC" w:rsidRDefault="000E2ECC" w:rsidP="000E2ECC">
      <w:r>
        <w:t>3. Personel kuchenny zachowuje w miarę możliwości odpowiednią odległość między sobą.</w:t>
      </w:r>
    </w:p>
    <w:p w:rsidR="000E2ECC" w:rsidRDefault="000E2ECC" w:rsidP="000E2ECC">
      <w:r>
        <w:t>4. Personel kuchenny nie kontaktuje się z dziećmi, nauczycielkami, pomocami nauczyciela.</w:t>
      </w:r>
    </w:p>
    <w:p w:rsidR="000E2ECC" w:rsidRDefault="000E2ECC" w:rsidP="000E2ECC">
      <w:r>
        <w:t>5. Kontakt kucharza i intendenta zostaje ograniczony do minimum.</w:t>
      </w:r>
    </w:p>
    <w:p w:rsidR="000E2ECC" w:rsidRDefault="000E2ECC" w:rsidP="000E2ECC">
      <w:pPr>
        <w:jc w:val="center"/>
      </w:pPr>
      <w:r>
        <w:t>6. Podawanie liczby dzieci przez pomoce nauczyciela każdego dnia, odbywać się będzie domofon/ telefonicznie.</w:t>
      </w:r>
    </w:p>
    <w:p w:rsidR="000E2ECC" w:rsidRDefault="000E2ECC" w:rsidP="000E2ECC">
      <w:r>
        <w:t>7. Towar z magazynu spożywczego i owocowo-warzywnego wydawany będzie jednorazowo na cały dzień, przy zachowaniu wszelkich środków ostrożności.</w:t>
      </w:r>
    </w:p>
    <w:p w:rsidR="000E2ECC" w:rsidRDefault="000E2ECC" w:rsidP="000E2ECC">
      <w:r>
        <w:t>8. Personel kuchenny dezynfekuje ręce po każdorazowym otrzymaniu towarów z magazynu.</w:t>
      </w:r>
    </w:p>
    <w:p w:rsidR="000E2ECC" w:rsidRDefault="000E2ECC" w:rsidP="000E2ECC">
      <w:r>
        <w:t>9. Przy odbieraniu zamówionego towaru intendent stosuje odpowiedni strój ochronny (fartuch, maseczka, jednorazowe rękawiczki), osoba dostarczająca towar powinna także zastosować odpowiednie środki ochronne, a przed wejściem zdezynfekować ręce.</w:t>
      </w:r>
    </w:p>
    <w:p w:rsidR="000E2ECC" w:rsidRDefault="000E2ECC" w:rsidP="000E2ECC">
      <w:r>
        <w:lastRenderedPageBreak/>
        <w:t>10. Odbiór towaru tylko i wyłącznie przeznaczonymi do tego drzwiami (wejście boczne).</w:t>
      </w:r>
    </w:p>
    <w:p w:rsidR="000E2ECC" w:rsidRDefault="000E2ECC" w:rsidP="000E2ECC">
      <w:r>
        <w:t>11. Zakupione produkty w opakowaniach przed wniesieniem do magazynu spożywczego będą odpowiednio zdezynfekowane.</w:t>
      </w:r>
    </w:p>
    <w:p w:rsidR="000E2ECC" w:rsidRDefault="000E2ECC" w:rsidP="000E2ECC">
      <w:r>
        <w:t>12. Owoce i warzywa przed spożyciem powinny być dokładnie umyte i sparzone. Jeżeli wirus znajduje się na powierzchni artykułów żywnościowych zniszczy go staranna obróbka termiczna. Wirus ginie w temperaturze 60 stopni Celsjusza w ciągu 30 minut.</w:t>
      </w:r>
    </w:p>
    <w:p w:rsidR="000E2ECC" w:rsidRDefault="000E2ECC" w:rsidP="000E2ECC">
      <w:r>
        <w:t>13. Codzienna zmiana fartuchów roboczo-ochronnych.</w:t>
      </w:r>
    </w:p>
    <w:p w:rsidR="000E2ECC" w:rsidRDefault="000E2ECC" w:rsidP="000E2ECC">
      <w:r>
        <w:t>14. Wydawanie posiłków</w:t>
      </w:r>
      <w:r w:rsidR="0076462D">
        <w:t xml:space="preserve"> do grup </w:t>
      </w:r>
      <w:r>
        <w:t xml:space="preserve"> </w:t>
      </w:r>
      <w:r w:rsidR="0076462D">
        <w:t xml:space="preserve">odbywać się będzie na oznakowanych wózkach dla każdej grupy do holu głównego </w:t>
      </w:r>
      <w:r>
        <w:t>o wyznaczonej godzinie.</w:t>
      </w:r>
    </w:p>
    <w:p w:rsidR="000E2ECC" w:rsidRDefault="000E2ECC" w:rsidP="000E2ECC">
      <w:r>
        <w:t>15. Utrzymanie wysokiej higieny osobistej (zasłanianie ust przy kichaniu, zmiana fartucha przed wejściem do łazienki), częste mycie i dezynfekowanie stanowiska pracy, opakowań produktów, sprzętu kuchennego, naczyń stołowych i sztućców.</w:t>
      </w:r>
    </w:p>
    <w:p w:rsidR="000E2ECC" w:rsidRDefault="000E2ECC" w:rsidP="000E2ECC">
      <w:r>
        <w:t>16. Do pracy przystępują tylko pracownicy zdrowi, bez objawów chorobowych.</w:t>
      </w:r>
    </w:p>
    <w:p w:rsidR="000E2ECC" w:rsidRDefault="000E2ECC" w:rsidP="000E2ECC">
      <w:r>
        <w:t>17. Należy zwiększyć częstotliwość mycia oraz dezynfekcji rąk przez pracowników(pamiętaj, że 30 sekundowe mycie rąk mydłem to podstawowa i skuteczna metoda zabezpieczająca przed zakażeniem wirusem SARS-Cov-2).</w:t>
      </w:r>
    </w:p>
    <w:p w:rsidR="000E2ECC" w:rsidRDefault="000E2ECC" w:rsidP="000E2ECC">
      <w:r>
        <w:t>18. Należy pamiętać aby w celu minimalizacji ryzyka zarażenia i rozprzestrzeniania się wirusa rękawiczki jednorazowe wyrzucać do wyznaczonego kosza a następnie do pojemnika na odpady zmieszane.</w:t>
      </w:r>
    </w:p>
    <w:p w:rsidR="000E2ECC" w:rsidRDefault="000E2ECC" w:rsidP="000E2ECC">
      <w:r>
        <w:t>19. Na stanowisku pracy wywieszone zostaną plakaty jak dokładnie myć i dezynfekować ręce.</w:t>
      </w:r>
    </w:p>
    <w:p w:rsidR="00444714" w:rsidRDefault="000E2ECC" w:rsidP="000E2ECC">
      <w:r>
        <w:t>20. Woda dla dzieci z dystrybutorów będzie dostępna ale tylko pod nadzorem opiekuna.</w:t>
      </w:r>
    </w:p>
    <w:p w:rsidR="000E2ECC" w:rsidRDefault="000E2ECC" w:rsidP="000E2ECC"/>
    <w:p w:rsidR="000E2ECC" w:rsidRDefault="000E2ECC" w:rsidP="000E2ECC"/>
    <w:p w:rsidR="000E2ECC" w:rsidRDefault="000E2ECC" w:rsidP="000E2ECC"/>
    <w:p w:rsidR="002B0158" w:rsidRDefault="002B0158" w:rsidP="000E2ECC"/>
    <w:p w:rsidR="002B0158" w:rsidRDefault="002B0158" w:rsidP="000E2ECC"/>
    <w:p w:rsidR="002B0158" w:rsidRDefault="002B0158" w:rsidP="000E2ECC"/>
    <w:p w:rsidR="002B0158" w:rsidRDefault="002B0158" w:rsidP="000E2ECC"/>
    <w:p w:rsidR="002B0158" w:rsidRDefault="002B0158" w:rsidP="000E2ECC"/>
    <w:p w:rsidR="002B0158" w:rsidRDefault="002B0158" w:rsidP="000E2ECC"/>
    <w:p w:rsidR="002B0158" w:rsidRDefault="002B0158" w:rsidP="000E2ECC"/>
    <w:p w:rsidR="000E2ECC" w:rsidRPr="000E2ECC" w:rsidRDefault="000E2ECC" w:rsidP="000E2ECC">
      <w:pPr>
        <w:suppressAutoHyphens/>
        <w:spacing w:after="0" w:line="312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0E2EC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lastRenderedPageBreak/>
        <w:t>Z</w:t>
      </w:r>
      <w:r w:rsidR="009E3A49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arządzenie nr 26</w:t>
      </w:r>
      <w:r w:rsidR="00E14776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/2019/2020</w:t>
      </w:r>
    </w:p>
    <w:p w:rsidR="000E2ECC" w:rsidRPr="000E2ECC" w:rsidRDefault="000E2ECC" w:rsidP="000E2ECC">
      <w:pPr>
        <w:suppressAutoHyphens/>
        <w:spacing w:after="0" w:line="312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0E2EC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Dyrektora Publicznego  Przedszkola w Damasławku</w:t>
      </w:r>
    </w:p>
    <w:p w:rsidR="000E2ECC" w:rsidRPr="000E2ECC" w:rsidRDefault="000E2ECC" w:rsidP="000E2ECC">
      <w:pPr>
        <w:suppressAutoHyphens/>
        <w:spacing w:after="0" w:line="312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0E2EC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z dnia </w:t>
      </w:r>
      <w:r w:rsidR="00EF6154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25.08.2020</w:t>
      </w:r>
    </w:p>
    <w:p w:rsidR="000E2ECC" w:rsidRDefault="000E2ECC" w:rsidP="000E2ECC"/>
    <w:p w:rsidR="002B0158" w:rsidRPr="00EE3C2D" w:rsidRDefault="002B0158" w:rsidP="002B0158">
      <w:pPr>
        <w:rPr>
          <w:u w:val="single"/>
        </w:rPr>
      </w:pPr>
    </w:p>
    <w:p w:rsidR="00EE3C2D" w:rsidRPr="000E2ECC" w:rsidRDefault="00EE3C2D" w:rsidP="00EE3C2D">
      <w:pPr>
        <w:jc w:val="center"/>
        <w:rPr>
          <w:b/>
          <w:sz w:val="24"/>
          <w:szCs w:val="24"/>
        </w:rPr>
      </w:pPr>
      <w:r>
        <w:tab/>
      </w:r>
      <w:r w:rsidRPr="000E2ECC">
        <w:rPr>
          <w:b/>
          <w:sz w:val="24"/>
          <w:szCs w:val="24"/>
        </w:rPr>
        <w:t>Procedura organizacji przyjmowania towarów i wydawania posiłków oraz zasad bezpieczeństwa w Publicznym Przedszkolu w Damasławku w związku z pandemią COVID- 19 na terenie kraju</w:t>
      </w:r>
    </w:p>
    <w:p w:rsidR="00EE3C2D" w:rsidRPr="000E2ECC" w:rsidRDefault="00EE3C2D" w:rsidP="00EE3C2D">
      <w:pPr>
        <w:rPr>
          <w:b/>
          <w:sz w:val="24"/>
          <w:szCs w:val="24"/>
        </w:rPr>
      </w:pPr>
      <w:r w:rsidRPr="000E2ECC">
        <w:rPr>
          <w:b/>
          <w:sz w:val="24"/>
          <w:szCs w:val="24"/>
        </w:rPr>
        <w:t>W związku z epidemią COVID-19 oprócz obowiązujących w Publicznym Przedszkolu w Damasławku procedur i instrukcji systemu HACCP dodatkowo wprowadza się procedurę dotyczącą organizacji przyjmowania towarów i wydawania posiłków:</w:t>
      </w:r>
    </w:p>
    <w:p w:rsidR="00EE3C2D" w:rsidRPr="000E2ECC" w:rsidRDefault="00EE3C2D" w:rsidP="00EE3C2D">
      <w:pPr>
        <w:rPr>
          <w:u w:val="single"/>
        </w:rPr>
      </w:pPr>
      <w:r w:rsidRPr="000E2ECC">
        <w:rPr>
          <w:u w:val="single"/>
        </w:rPr>
        <w:t>I. Podstawa prawna: Wytyczne MEN, GIS i MZ</w:t>
      </w:r>
    </w:p>
    <w:p w:rsidR="00EE3C2D" w:rsidRPr="000E2ECC" w:rsidRDefault="00EE3C2D" w:rsidP="00EE3C2D">
      <w:pPr>
        <w:rPr>
          <w:i/>
        </w:rPr>
      </w:pPr>
      <w:r w:rsidRPr="000E2ECC">
        <w:rPr>
          <w:i/>
        </w:rPr>
        <w:t>Wytyczne przeciw epidemiologiczne Głównego Inspektora Sanitarnego z dnia 30 kwietnia 2020 r. dla przedszkoli, oddziałów przedszkolnych w szkole podstawowej i innych form wychowania przedszkolnego oraz instytucji opieki nad dziećmi w wieku do lat 3, wydanych na podstawie art. 8a ust. 5 pkt 2 ustawy z dnia 14 marca 1985 r. o Państwowej Inspekcji Sanitarnej (Dz. U. z 2019 r. poz. 59, oraz z 2020 r. poz. 322, 374 567)</w:t>
      </w:r>
    </w:p>
    <w:p w:rsidR="00EE3C2D" w:rsidRPr="000E2ECC" w:rsidRDefault="00EE3C2D" w:rsidP="00EE3C2D">
      <w:pPr>
        <w:rPr>
          <w:i/>
        </w:rPr>
      </w:pPr>
      <w:r w:rsidRPr="000E2ECC">
        <w:rPr>
          <w:i/>
        </w:rPr>
        <w:t xml:space="preserve">Wytyczne PFPŻ ZP dla producentów żywności w związku z rozprzestrzenianiem się </w:t>
      </w:r>
      <w:proofErr w:type="spellStart"/>
      <w:r w:rsidRPr="000E2ECC">
        <w:rPr>
          <w:i/>
        </w:rPr>
        <w:t>koronawirusa</w:t>
      </w:r>
      <w:proofErr w:type="spellEnd"/>
      <w:r w:rsidRPr="000E2ECC">
        <w:rPr>
          <w:i/>
        </w:rPr>
        <w:t xml:space="preserve"> SARS COV-2 wywołującego COVID-19 wersja 2 z 15.04.2020 r.</w:t>
      </w:r>
    </w:p>
    <w:p w:rsidR="00EE3C2D" w:rsidRPr="000E2ECC" w:rsidRDefault="00EE3C2D" w:rsidP="00EE3C2D">
      <w:pPr>
        <w:rPr>
          <w:u w:val="single"/>
        </w:rPr>
      </w:pPr>
      <w:r w:rsidRPr="000E2ECC">
        <w:rPr>
          <w:u w:val="single"/>
        </w:rPr>
        <w:t>II. Organizacja pracy bloku żywieniowego</w:t>
      </w:r>
    </w:p>
    <w:p w:rsidR="002B0158" w:rsidRPr="002B0158" w:rsidRDefault="002B0158" w:rsidP="002B0158">
      <w:pPr>
        <w:suppressAutoHyphens/>
        <w:spacing w:before="240" w:after="120" w:line="312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2B0158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§ 1</w:t>
      </w:r>
    </w:p>
    <w:p w:rsidR="002B0158" w:rsidRPr="002B0158" w:rsidRDefault="002B0158" w:rsidP="002B0158">
      <w:pPr>
        <w:suppressAutoHyphens/>
        <w:spacing w:after="0" w:line="312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B015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Wprowadza się wewnętrzną procedurę postępowania na </w:t>
      </w:r>
      <w:r w:rsidR="00EE3C2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bloku żywieniowym w związki z </w:t>
      </w:r>
      <w:r w:rsidRPr="002B015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COVID-19, stanowiącą załącznik do zarządzenia.</w:t>
      </w:r>
    </w:p>
    <w:p w:rsidR="002B0158" w:rsidRPr="002B0158" w:rsidRDefault="002B0158" w:rsidP="002B0158">
      <w:pPr>
        <w:suppressAutoHyphens/>
        <w:spacing w:before="240" w:after="120" w:line="312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2B0158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§ 2</w:t>
      </w:r>
    </w:p>
    <w:p w:rsidR="002B0158" w:rsidRPr="002B0158" w:rsidRDefault="002B0158" w:rsidP="002B0158">
      <w:pPr>
        <w:suppressAutoHyphens/>
        <w:spacing w:after="0" w:line="312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B015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Zarządzenie wchodzi w życie z dniem podpisania</w:t>
      </w:r>
    </w:p>
    <w:p w:rsidR="002B0158" w:rsidRPr="002B0158" w:rsidRDefault="00EF6154" w:rsidP="00EE3C2D">
      <w:pPr>
        <w:tabs>
          <w:tab w:val="left" w:pos="5670"/>
          <w:tab w:val="left" w:leader="dot" w:pos="9072"/>
        </w:tabs>
        <w:suppressAutoHyphens/>
        <w:spacing w:before="1200" w:after="0" w:line="312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</w:t>
      </w:r>
      <w:r w:rsidR="00EE3C2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</w:t>
      </w:r>
      <w:bookmarkStart w:id="0" w:name="_GoBack"/>
      <w:bookmarkEnd w:id="0"/>
      <w:r w:rsidR="00EE3C2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Matusiak Bernadeta</w:t>
      </w:r>
      <w:r w:rsidR="00EE3C2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</w:t>
      </w:r>
    </w:p>
    <w:p w:rsidR="002B0158" w:rsidRPr="00B12E02" w:rsidRDefault="002B0158" w:rsidP="002B0158">
      <w:r w:rsidRPr="002B0158">
        <w:rPr>
          <w:rFonts w:ascii="Times New Roman" w:eastAsia="NSimSun" w:hAnsi="Times New Roman" w:cs="Times New Roman"/>
          <w:i/>
          <w:kern w:val="2"/>
          <w:sz w:val="20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i/>
          <w:kern w:val="2"/>
          <w:sz w:val="20"/>
          <w:szCs w:val="24"/>
          <w:lang w:eastAsia="zh-CN" w:bidi="hi-IN"/>
        </w:rPr>
        <w:t xml:space="preserve">                                                                                                              </w:t>
      </w:r>
      <w:r w:rsidRPr="002B0158">
        <w:rPr>
          <w:rFonts w:ascii="Times New Roman" w:eastAsia="NSimSun" w:hAnsi="Times New Roman" w:cs="Times New Roman"/>
          <w:i/>
          <w:kern w:val="2"/>
          <w:sz w:val="20"/>
          <w:szCs w:val="24"/>
          <w:lang w:eastAsia="zh-CN" w:bidi="hi-IN"/>
        </w:rPr>
        <w:t>(podpis dyrektora przedszkola</w:t>
      </w:r>
    </w:p>
    <w:sectPr w:rsidR="002B0158" w:rsidRPr="00B12E02" w:rsidSect="005B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3D" w:rsidRDefault="00925D3D" w:rsidP="00B0072E">
      <w:pPr>
        <w:spacing w:after="0" w:line="240" w:lineRule="auto"/>
      </w:pPr>
      <w:r>
        <w:separator/>
      </w:r>
    </w:p>
  </w:endnote>
  <w:endnote w:type="continuationSeparator" w:id="0">
    <w:p w:rsidR="00925D3D" w:rsidRDefault="00925D3D" w:rsidP="00B0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3D" w:rsidRDefault="00925D3D" w:rsidP="00B0072E">
      <w:pPr>
        <w:spacing w:after="0" w:line="240" w:lineRule="auto"/>
      </w:pPr>
      <w:r>
        <w:separator/>
      </w:r>
    </w:p>
  </w:footnote>
  <w:footnote w:type="continuationSeparator" w:id="0">
    <w:p w:rsidR="00925D3D" w:rsidRDefault="00925D3D" w:rsidP="00B00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23A1"/>
    <w:multiLevelType w:val="hybridMultilevel"/>
    <w:tmpl w:val="2BC20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62906"/>
    <w:multiLevelType w:val="hybridMultilevel"/>
    <w:tmpl w:val="243C9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F10E3"/>
    <w:multiLevelType w:val="hybridMultilevel"/>
    <w:tmpl w:val="E9120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60962"/>
    <w:multiLevelType w:val="hybridMultilevel"/>
    <w:tmpl w:val="BD5E7A94"/>
    <w:lvl w:ilvl="0" w:tplc="FF9C9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57084"/>
    <w:multiLevelType w:val="hybridMultilevel"/>
    <w:tmpl w:val="3E9E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D79EE"/>
    <w:multiLevelType w:val="hybridMultilevel"/>
    <w:tmpl w:val="7FD2F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F619D"/>
    <w:multiLevelType w:val="hybridMultilevel"/>
    <w:tmpl w:val="0878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E0DFF"/>
    <w:multiLevelType w:val="hybridMultilevel"/>
    <w:tmpl w:val="392CCD62"/>
    <w:lvl w:ilvl="0" w:tplc="0415000F">
      <w:start w:val="1"/>
      <w:numFmt w:val="decimal"/>
      <w:lvlText w:val="%1.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65E132DC"/>
    <w:multiLevelType w:val="multilevel"/>
    <w:tmpl w:val="B00C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B0"/>
    <w:rsid w:val="0001235E"/>
    <w:rsid w:val="0002763E"/>
    <w:rsid w:val="00053245"/>
    <w:rsid w:val="00091A21"/>
    <w:rsid w:val="00095706"/>
    <w:rsid w:val="000D55F1"/>
    <w:rsid w:val="000E2253"/>
    <w:rsid w:val="000E2ECC"/>
    <w:rsid w:val="000E6EB6"/>
    <w:rsid w:val="00105E87"/>
    <w:rsid w:val="0010754E"/>
    <w:rsid w:val="00116A4D"/>
    <w:rsid w:val="0012611D"/>
    <w:rsid w:val="001548CD"/>
    <w:rsid w:val="001727AE"/>
    <w:rsid w:val="0019420F"/>
    <w:rsid w:val="001C0862"/>
    <w:rsid w:val="001D14A7"/>
    <w:rsid w:val="001E4685"/>
    <w:rsid w:val="002B0158"/>
    <w:rsid w:val="002C1479"/>
    <w:rsid w:val="002F41DF"/>
    <w:rsid w:val="003120A2"/>
    <w:rsid w:val="003342A5"/>
    <w:rsid w:val="00375E33"/>
    <w:rsid w:val="003A217B"/>
    <w:rsid w:val="003B02B0"/>
    <w:rsid w:val="003F14AF"/>
    <w:rsid w:val="004216C9"/>
    <w:rsid w:val="0043758A"/>
    <w:rsid w:val="00437D42"/>
    <w:rsid w:val="00443B44"/>
    <w:rsid w:val="00444714"/>
    <w:rsid w:val="00486874"/>
    <w:rsid w:val="00493A0D"/>
    <w:rsid w:val="004B1B3A"/>
    <w:rsid w:val="004B2DBE"/>
    <w:rsid w:val="005247C1"/>
    <w:rsid w:val="0054299F"/>
    <w:rsid w:val="00547EA2"/>
    <w:rsid w:val="005A0DEC"/>
    <w:rsid w:val="005A6327"/>
    <w:rsid w:val="005B3992"/>
    <w:rsid w:val="005B70A0"/>
    <w:rsid w:val="005E4C60"/>
    <w:rsid w:val="005E6CEA"/>
    <w:rsid w:val="005F4EC8"/>
    <w:rsid w:val="006333C9"/>
    <w:rsid w:val="006B34CB"/>
    <w:rsid w:val="006D3166"/>
    <w:rsid w:val="006D3CEC"/>
    <w:rsid w:val="006D733D"/>
    <w:rsid w:val="006E4614"/>
    <w:rsid w:val="00732BF5"/>
    <w:rsid w:val="007506B3"/>
    <w:rsid w:val="0076462D"/>
    <w:rsid w:val="00767F2C"/>
    <w:rsid w:val="0077632A"/>
    <w:rsid w:val="007819C4"/>
    <w:rsid w:val="008020B8"/>
    <w:rsid w:val="008344FD"/>
    <w:rsid w:val="0086774B"/>
    <w:rsid w:val="008A2301"/>
    <w:rsid w:val="00904EE8"/>
    <w:rsid w:val="00925D3D"/>
    <w:rsid w:val="00942BE0"/>
    <w:rsid w:val="00964BB6"/>
    <w:rsid w:val="009811C3"/>
    <w:rsid w:val="00986356"/>
    <w:rsid w:val="009B68D2"/>
    <w:rsid w:val="009C3379"/>
    <w:rsid w:val="009E3A49"/>
    <w:rsid w:val="00A03113"/>
    <w:rsid w:val="00A50482"/>
    <w:rsid w:val="00A602C3"/>
    <w:rsid w:val="00A74D74"/>
    <w:rsid w:val="00A9652B"/>
    <w:rsid w:val="00AA1041"/>
    <w:rsid w:val="00AC53C6"/>
    <w:rsid w:val="00B0072E"/>
    <w:rsid w:val="00B12E02"/>
    <w:rsid w:val="00B40C84"/>
    <w:rsid w:val="00B5222D"/>
    <w:rsid w:val="00B725E8"/>
    <w:rsid w:val="00B726BF"/>
    <w:rsid w:val="00B8234B"/>
    <w:rsid w:val="00B91E20"/>
    <w:rsid w:val="00B957B0"/>
    <w:rsid w:val="00BB377A"/>
    <w:rsid w:val="00BC42C1"/>
    <w:rsid w:val="00BD739A"/>
    <w:rsid w:val="00C0060E"/>
    <w:rsid w:val="00C06BD7"/>
    <w:rsid w:val="00C2031F"/>
    <w:rsid w:val="00C20862"/>
    <w:rsid w:val="00C403E8"/>
    <w:rsid w:val="00C44579"/>
    <w:rsid w:val="00C525EF"/>
    <w:rsid w:val="00C77224"/>
    <w:rsid w:val="00C91296"/>
    <w:rsid w:val="00CA3FDB"/>
    <w:rsid w:val="00CD44D3"/>
    <w:rsid w:val="00D63370"/>
    <w:rsid w:val="00D70891"/>
    <w:rsid w:val="00DC6426"/>
    <w:rsid w:val="00E015E1"/>
    <w:rsid w:val="00E14776"/>
    <w:rsid w:val="00EE3C2D"/>
    <w:rsid w:val="00EE5106"/>
    <w:rsid w:val="00EF6154"/>
    <w:rsid w:val="00F61CE0"/>
    <w:rsid w:val="00F953C4"/>
    <w:rsid w:val="00FA4AB2"/>
    <w:rsid w:val="00FC039D"/>
    <w:rsid w:val="00FC18AD"/>
    <w:rsid w:val="00FC458F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74B"/>
    <w:pPr>
      <w:ind w:left="720"/>
      <w:contextualSpacing/>
    </w:pPr>
  </w:style>
  <w:style w:type="table" w:styleId="Tabela-Siatka">
    <w:name w:val="Table Grid"/>
    <w:basedOn w:val="Standardowy"/>
    <w:uiPriority w:val="59"/>
    <w:rsid w:val="0019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ny"/>
    <w:rsid w:val="00FC18A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7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7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72E"/>
    <w:rPr>
      <w:vertAlign w:val="superscript"/>
    </w:rPr>
  </w:style>
  <w:style w:type="paragraph" w:customStyle="1" w:styleId="Default">
    <w:name w:val="Default"/>
    <w:rsid w:val="003342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5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6B3"/>
  </w:style>
  <w:style w:type="paragraph" w:styleId="Stopka">
    <w:name w:val="footer"/>
    <w:basedOn w:val="Normalny"/>
    <w:link w:val="StopkaZnak"/>
    <w:uiPriority w:val="99"/>
    <w:unhideWhenUsed/>
    <w:rsid w:val="0075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74B"/>
    <w:pPr>
      <w:ind w:left="720"/>
      <w:contextualSpacing/>
    </w:pPr>
  </w:style>
  <w:style w:type="table" w:styleId="Tabela-Siatka">
    <w:name w:val="Table Grid"/>
    <w:basedOn w:val="Standardowy"/>
    <w:uiPriority w:val="59"/>
    <w:rsid w:val="0019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ny"/>
    <w:rsid w:val="00FC18A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7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7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72E"/>
    <w:rPr>
      <w:vertAlign w:val="superscript"/>
    </w:rPr>
  </w:style>
  <w:style w:type="paragraph" w:customStyle="1" w:styleId="Default">
    <w:name w:val="Default"/>
    <w:rsid w:val="003342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5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6B3"/>
  </w:style>
  <w:style w:type="paragraph" w:styleId="Stopka">
    <w:name w:val="footer"/>
    <w:basedOn w:val="Normalny"/>
    <w:link w:val="StopkaZnak"/>
    <w:uiPriority w:val="99"/>
    <w:unhideWhenUsed/>
    <w:rsid w:val="0075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796B-4674-460A-BFCA-71B4FC86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2020-08-26T11:01:00Z</cp:lastPrinted>
  <dcterms:created xsi:type="dcterms:W3CDTF">2020-08-24T11:32:00Z</dcterms:created>
  <dcterms:modified xsi:type="dcterms:W3CDTF">2020-08-26T11:02:00Z</dcterms:modified>
</cp:coreProperties>
</file>